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47" w:rsidRPr="009B27C4" w:rsidRDefault="00971E9B" w:rsidP="003A0A47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971E9B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3A0A47" w:rsidRPr="009B27C4" w:rsidRDefault="00971E9B" w:rsidP="003A0A47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971E9B">
        <w:rPr>
          <w:rFonts w:eastAsia="SimSun" w:hAnsi="新細明體" w:hint="eastAsia"/>
          <w:b/>
          <w:bCs/>
          <w:sz w:val="20"/>
          <w:szCs w:val="20"/>
          <w:lang w:eastAsia="zh-CN"/>
        </w:rPr>
        <w:t>第一章</w:t>
      </w:r>
    </w:p>
    <w:p w:rsidR="003A0A47" w:rsidRPr="009B27C4" w:rsidRDefault="003A0A47" w:rsidP="003A0A47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研读马可福音第一章的经文，这段经文包括：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施洗约翰传道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1-8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耶稣受洗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9-11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耶稣受试探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12-13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开始在加利利传道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14-15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呼召四个渔夫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16-20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耶稣赶逐污灵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21-28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治好许多病人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29-34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在加利利传道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35-29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Pr="00CA08FF" w:rsidRDefault="00971E9B" w:rsidP="003A0A47">
      <w:pPr>
        <w:widowControl/>
        <w:spacing w:line="240" w:lineRule="atLeast"/>
        <w:ind w:firstLine="480"/>
        <w:rPr>
          <w:rFonts w:eastAsia="標楷體"/>
          <w:kern w:val="0"/>
          <w:sz w:val="20"/>
          <w:szCs w:val="20"/>
        </w:rPr>
      </w:pPr>
      <w:r w:rsidRPr="00971E9B">
        <w:rPr>
          <w:rFonts w:eastAsia="SimSun" w:hint="eastAsia"/>
          <w:bCs/>
          <w:kern w:val="0"/>
          <w:sz w:val="20"/>
          <w:szCs w:val="20"/>
          <w:lang w:eastAsia="zh-CN"/>
        </w:rPr>
        <w:t>洁净痲疯病人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971E9B">
        <w:rPr>
          <w:rFonts w:eastAsia="SimSun"/>
          <w:kern w:val="0"/>
          <w:sz w:val="20"/>
          <w:szCs w:val="20"/>
          <w:lang w:eastAsia="zh-CN"/>
        </w:rPr>
        <w:t>40-45</w:t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3A0A47" w:rsidRDefault="003A0A47" w:rsidP="003A0A47">
      <w:pPr>
        <w:spacing w:line="240" w:lineRule="atLeast"/>
        <w:rPr>
          <w:b/>
          <w:bCs/>
          <w:sz w:val="20"/>
          <w:szCs w:val="20"/>
        </w:rPr>
      </w:pPr>
    </w:p>
    <w:p w:rsidR="003A0A47" w:rsidRPr="009B27C4" w:rsidRDefault="003A0A47" w:rsidP="003A0A47">
      <w:pPr>
        <w:spacing w:line="240" w:lineRule="atLeast"/>
        <w:rPr>
          <w:b/>
          <w:bCs/>
          <w:sz w:val="20"/>
          <w:szCs w:val="20"/>
        </w:rPr>
      </w:pP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71E9B">
        <w:rPr>
          <w:rFonts w:eastAsia="SimSun" w:hAnsi="新細明體" w:hint="eastAsia"/>
          <w:kern w:val="0"/>
          <w:sz w:val="20"/>
          <w:szCs w:val="20"/>
          <w:lang w:eastAsia="zh-CN"/>
        </w:rPr>
        <w:t>马可福音在开首时，</w:t>
      </w:r>
      <w:r w:rsidRPr="00971E9B">
        <w:rPr>
          <w:rFonts w:eastAsia="SimSun" w:hAnsi="新細明體" w:hint="eastAsia"/>
          <w:sz w:val="20"/>
          <w:szCs w:val="20"/>
          <w:lang w:eastAsia="zh-CN"/>
        </w:rPr>
        <w:t>所提的「福音」，究竟是甚么？施洗约翰和耶稣所宣讲的福音，与你有何关系？</w:t>
      </w:r>
    </w:p>
    <w:p w:rsidR="003A0A47" w:rsidRDefault="00971E9B" w:rsidP="003A0A47">
      <w:pPr>
        <w:widowControl/>
        <w:spacing w:line="240" w:lineRule="atLeast"/>
        <w:rPr>
          <w:rFonts w:hAnsi="新細明體"/>
          <w:kern w:val="0"/>
          <w:sz w:val="20"/>
          <w:szCs w:val="20"/>
        </w:rPr>
      </w:pPr>
      <w:r w:rsidRPr="00971E9B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71E9B">
        <w:rPr>
          <w:rFonts w:eastAsia="SimSun" w:hAnsi="新細明體" w:hint="eastAsia"/>
          <w:kern w:val="0"/>
          <w:sz w:val="20"/>
          <w:szCs w:val="20"/>
          <w:lang w:eastAsia="zh-CN"/>
        </w:rPr>
        <w:t>请列出耶稣受洗时和受洗后所发生的事件，以及有甚么意义？耶稣传道的中心信息是甚么？</w:t>
      </w:r>
    </w:p>
    <w:tbl>
      <w:tblPr>
        <w:tblStyle w:val="a3"/>
        <w:tblW w:w="0" w:type="auto"/>
        <w:tblInd w:w="1188" w:type="dxa"/>
        <w:tblLook w:val="01E0" w:firstRow="1" w:lastRow="1" w:firstColumn="1" w:lastColumn="1" w:noHBand="0" w:noVBand="0"/>
      </w:tblPr>
      <w:tblGrid>
        <w:gridCol w:w="2993"/>
        <w:gridCol w:w="2767"/>
      </w:tblGrid>
      <w:tr w:rsidR="003A0A47" w:rsidTr="004D520E">
        <w:tc>
          <w:tcPr>
            <w:tcW w:w="2993" w:type="dxa"/>
          </w:tcPr>
          <w:p w:rsidR="003A0A47" w:rsidRPr="009B27C4" w:rsidRDefault="00971E9B" w:rsidP="004D520E">
            <w:pPr>
              <w:widowControl/>
              <w:spacing w:line="240" w:lineRule="atLeast"/>
              <w:rPr>
                <w:szCs w:val="20"/>
              </w:rPr>
            </w:pPr>
            <w:r w:rsidRPr="00971E9B">
              <w:rPr>
                <w:rFonts w:eastAsia="SimSun" w:hAnsi="新細明體" w:hint="eastAsia"/>
                <w:szCs w:val="20"/>
                <w:lang w:eastAsia="zh-CN"/>
              </w:rPr>
              <w:t>天裂开了：</w:t>
            </w:r>
          </w:p>
          <w:p w:rsidR="003A0A47" w:rsidRPr="009B27C4" w:rsidRDefault="00971E9B" w:rsidP="004D520E">
            <w:pPr>
              <w:widowControl/>
              <w:spacing w:line="240" w:lineRule="atLeast"/>
              <w:rPr>
                <w:szCs w:val="20"/>
              </w:rPr>
            </w:pPr>
            <w:r w:rsidRPr="00971E9B">
              <w:rPr>
                <w:rFonts w:eastAsia="SimSun" w:hAnsi="新細明體" w:hint="eastAsia"/>
                <w:szCs w:val="20"/>
                <w:lang w:eastAsia="zh-CN"/>
              </w:rPr>
              <w:t>声音从天上来：</w:t>
            </w:r>
          </w:p>
          <w:p w:rsidR="003A0A47" w:rsidRPr="009B27C4" w:rsidRDefault="00971E9B" w:rsidP="004D520E">
            <w:pPr>
              <w:widowControl/>
              <w:spacing w:line="240" w:lineRule="atLeast"/>
              <w:rPr>
                <w:szCs w:val="20"/>
              </w:rPr>
            </w:pPr>
            <w:r w:rsidRPr="00971E9B">
              <w:rPr>
                <w:rFonts w:eastAsia="SimSun" w:hAnsi="新細明體" w:hint="eastAsia"/>
                <w:szCs w:val="20"/>
                <w:lang w:eastAsia="zh-CN"/>
              </w:rPr>
              <w:t>圣灵彷佛鸽子降下：</w:t>
            </w:r>
          </w:p>
          <w:p w:rsidR="003A0A47" w:rsidRDefault="00971E9B" w:rsidP="004D520E">
            <w:pPr>
              <w:widowControl/>
              <w:spacing w:line="240" w:lineRule="atLeast"/>
              <w:rPr>
                <w:szCs w:val="20"/>
              </w:rPr>
            </w:pPr>
            <w:r w:rsidRPr="00971E9B">
              <w:rPr>
                <w:rFonts w:eastAsia="SimSun" w:hAnsi="新細明體" w:hint="eastAsia"/>
                <w:szCs w:val="20"/>
                <w:lang w:eastAsia="zh-CN"/>
              </w:rPr>
              <w:t>耶稣信息的中心：</w:t>
            </w:r>
          </w:p>
        </w:tc>
        <w:tc>
          <w:tcPr>
            <w:tcW w:w="2767" w:type="dxa"/>
          </w:tcPr>
          <w:p w:rsidR="003A0A47" w:rsidRDefault="003A0A47" w:rsidP="004D520E">
            <w:pPr>
              <w:widowControl/>
              <w:spacing w:line="240" w:lineRule="atLeast"/>
              <w:rPr>
                <w:szCs w:val="20"/>
              </w:rPr>
            </w:pPr>
          </w:p>
        </w:tc>
      </w:tr>
    </w:tbl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  <w:lang w:eastAsia="zh-HK"/>
        </w:rPr>
      </w:pPr>
      <w:r w:rsidRPr="00971E9B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71E9B">
        <w:rPr>
          <w:rFonts w:eastAsia="SimSun" w:hAnsi="新細明體" w:hint="eastAsia"/>
          <w:kern w:val="0"/>
          <w:sz w:val="20"/>
          <w:szCs w:val="20"/>
          <w:lang w:eastAsia="zh-CN"/>
        </w:rPr>
        <w:t>耶稣呼召祂的门徒，祂吩咐了甚么应许和命令？</w:t>
      </w:r>
    </w:p>
    <w:p w:rsidR="003A0A47" w:rsidRDefault="00971E9B" w:rsidP="003A0A47">
      <w:pPr>
        <w:widowControl/>
        <w:spacing w:line="240" w:lineRule="atLeast"/>
        <w:rPr>
          <w:rFonts w:hAnsi="新細明體"/>
          <w:sz w:val="20"/>
          <w:szCs w:val="20"/>
        </w:rPr>
      </w:pPr>
      <w:r w:rsidRPr="00971E9B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971E9B">
        <w:rPr>
          <w:rFonts w:eastAsia="SimSun" w:hAnsi="新細明體" w:hint="eastAsia"/>
          <w:sz w:val="20"/>
          <w:szCs w:val="20"/>
          <w:lang w:eastAsia="zh-CN"/>
        </w:rPr>
        <w:t>稣的祷告，与祂的传道有何关系？今天很少人努力传道，祷告的更少，你如何按照耶稣的榜样，建立祷告与传道的生活？</w:t>
      </w:r>
    </w:p>
    <w:p w:rsidR="003A0A47" w:rsidRDefault="00971E9B" w:rsidP="003A0A47">
      <w:pPr>
        <w:widowControl/>
        <w:spacing w:line="240" w:lineRule="atLeast"/>
        <w:rPr>
          <w:rFonts w:hAnsi="新細明體"/>
          <w:sz w:val="20"/>
          <w:szCs w:val="20"/>
        </w:rPr>
      </w:pPr>
      <w:r w:rsidRPr="00971E9B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D7ECF">
        <w:rPr>
          <w:kern w:val="0"/>
          <w:sz w:val="20"/>
          <w:szCs w:val="20"/>
          <w:lang w:eastAsia="zh-CN"/>
        </w:rPr>
        <w:tab/>
      </w:r>
      <w:r w:rsidRPr="00971E9B">
        <w:rPr>
          <w:rFonts w:eastAsia="SimSun" w:hint="eastAsia"/>
          <w:kern w:val="0"/>
          <w:sz w:val="20"/>
          <w:szCs w:val="20"/>
          <w:lang w:eastAsia="zh-CN"/>
        </w:rPr>
        <w:t>在这一章经文中，你看到</w:t>
      </w:r>
      <w:r w:rsidRPr="00971E9B">
        <w:rPr>
          <w:rFonts w:eastAsia="SimSun" w:hAnsi="新細明體" w:hint="eastAsia"/>
          <w:sz w:val="20"/>
          <w:szCs w:val="20"/>
          <w:lang w:eastAsia="zh-CN"/>
        </w:rPr>
        <w:t>耶稣每天的生活是怎样的？祂在每天生活中做了甚么事？你看到耶稣的生活，有否好好运用每一天？</w:t>
      </w:r>
    </w:p>
    <w:p w:rsidR="003A0A47" w:rsidRDefault="003A0A47" w:rsidP="003A0A47">
      <w:pPr>
        <w:widowControl/>
        <w:spacing w:line="240" w:lineRule="atLeast"/>
        <w:rPr>
          <w:b/>
          <w:bCs/>
          <w:sz w:val="20"/>
          <w:szCs w:val="20"/>
          <w:lang w:eastAsia="zh-HK"/>
        </w:rPr>
      </w:pPr>
    </w:p>
    <w:p w:rsidR="003A0A47" w:rsidRPr="009B27C4" w:rsidRDefault="003A0A47" w:rsidP="003A0A47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3A0A47" w:rsidRPr="009B27C4" w:rsidRDefault="00971E9B" w:rsidP="003A0A47">
      <w:pPr>
        <w:widowControl/>
        <w:spacing w:line="240" w:lineRule="atLeast"/>
        <w:rPr>
          <w:bCs/>
          <w:kern w:val="0"/>
          <w:sz w:val="20"/>
          <w:szCs w:val="20"/>
        </w:rPr>
      </w:pPr>
      <w:r w:rsidRPr="00971E9B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A0A47" w:rsidRPr="009B27C4" w:rsidTr="004D520E">
        <w:tc>
          <w:tcPr>
            <w:tcW w:w="8362" w:type="dxa"/>
          </w:tcPr>
          <w:p w:rsidR="003A0A47" w:rsidRDefault="003A0A47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3A0A47" w:rsidRPr="009B27C4" w:rsidRDefault="003A0A47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3A0A47" w:rsidRDefault="003A0A47" w:rsidP="003A0A47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A0A47" w:rsidRPr="009B27C4" w:rsidRDefault="003A0A47" w:rsidP="003A0A47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3A0A47" w:rsidRPr="009B27C4" w:rsidRDefault="00971E9B" w:rsidP="003A0A47">
      <w:pPr>
        <w:widowControl/>
        <w:spacing w:line="240" w:lineRule="atLeast"/>
        <w:rPr>
          <w:kern w:val="0"/>
          <w:sz w:val="20"/>
          <w:szCs w:val="20"/>
        </w:rPr>
      </w:pPr>
      <w:r w:rsidRPr="00971E9B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lastRenderedPageBreak/>
        <w:t>金句</w:t>
      </w:r>
    </w:p>
    <w:p w:rsidR="003A0A47" w:rsidRPr="009B27C4" w:rsidRDefault="00971E9B" w:rsidP="003A0A47">
      <w:pPr>
        <w:widowControl/>
        <w:spacing w:line="240" w:lineRule="atLeast"/>
        <w:rPr>
          <w:bCs/>
          <w:kern w:val="0"/>
          <w:sz w:val="20"/>
          <w:szCs w:val="20"/>
        </w:rPr>
      </w:pPr>
      <w:r w:rsidRPr="00971E9B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3A0A47" w:rsidRPr="009B27C4" w:rsidTr="004D520E">
        <w:tc>
          <w:tcPr>
            <w:tcW w:w="8362" w:type="dxa"/>
          </w:tcPr>
          <w:p w:rsidR="003A0A47" w:rsidRDefault="003A0A47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3A0A47" w:rsidRPr="009B27C4" w:rsidRDefault="003A0A47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B535C1" w:rsidRDefault="00B535C1"/>
    <w:sectPr w:rsidR="00B535C1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A47"/>
    <w:rsid w:val="003A0A47"/>
    <w:rsid w:val="00434FEF"/>
    <w:rsid w:val="00971E9B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25177-9E47-4A43-94E2-D8276754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A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A4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2012-08-24T14:10:00Z</dcterms:created>
  <dcterms:modified xsi:type="dcterms:W3CDTF">2020-11-24T18:51:00Z</dcterms:modified>
</cp:coreProperties>
</file>